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54" w:rsidRPr="00C75C82" w:rsidRDefault="00CB5154" w:rsidP="00CB5154">
      <w:pPr>
        <w:pStyle w:val="berschrift1"/>
        <w:spacing w:after="360"/>
        <w:jc w:val="center"/>
        <w:rPr>
          <w:sz w:val="28"/>
          <w:lang w:val="rm-CH"/>
        </w:rPr>
      </w:pPr>
      <w:r w:rsidRPr="00C75C82">
        <w:rPr>
          <w:sz w:val="28"/>
          <w:lang w:val="rm-CH"/>
        </w:rPr>
        <w:t>STATUTS</w:t>
      </w:r>
    </w:p>
    <w:p w:rsidR="00CB5154" w:rsidRPr="00C75C82" w:rsidRDefault="00CB5154" w:rsidP="00CB5154">
      <w:pPr>
        <w:jc w:val="center"/>
        <w:rPr>
          <w:lang w:val="rm-CH"/>
        </w:rPr>
      </w:pPr>
    </w:p>
    <w:p w:rsidR="00CB5154" w:rsidRPr="00C75C82" w:rsidRDefault="00CB5154" w:rsidP="00CB5154">
      <w:pPr>
        <w:jc w:val="center"/>
        <w:rPr>
          <w:lang w:val="rm-CH"/>
        </w:rPr>
      </w:pPr>
    </w:p>
    <w:p w:rsidR="00CB5154" w:rsidRPr="00C75C82" w:rsidRDefault="00CB5154" w:rsidP="00CB5154">
      <w:pPr>
        <w:jc w:val="center"/>
        <w:rPr>
          <w:lang w:val="rm-CH"/>
        </w:rPr>
      </w:pPr>
      <w:r w:rsidRPr="00C75C82">
        <w:rPr>
          <w:lang w:val="rm-CH"/>
        </w:rPr>
        <w:t>da la</w:t>
      </w:r>
    </w:p>
    <w:p w:rsidR="00CB5154" w:rsidRPr="00C75C82" w:rsidRDefault="00CB5154" w:rsidP="00CB5154">
      <w:pPr>
        <w:jc w:val="center"/>
        <w:rPr>
          <w:lang w:val="rm-CH"/>
        </w:rPr>
      </w:pPr>
    </w:p>
    <w:p w:rsidR="00CB5154" w:rsidRPr="00C75C82" w:rsidRDefault="00CB5154" w:rsidP="00CB5154">
      <w:pPr>
        <w:jc w:val="center"/>
        <w:rPr>
          <w:lang w:val="rm-CH"/>
        </w:rPr>
      </w:pPr>
    </w:p>
    <w:p w:rsidR="00CB5154" w:rsidRPr="00C75C82" w:rsidRDefault="00CB5154" w:rsidP="00CB5154">
      <w:pPr>
        <w:jc w:val="center"/>
        <w:rPr>
          <w:lang w:val="rm-CH"/>
        </w:rPr>
      </w:pPr>
    </w:p>
    <w:p w:rsidR="00CB5154" w:rsidRPr="00C75C82" w:rsidRDefault="00CB5154" w:rsidP="00CB5154">
      <w:pPr>
        <w:jc w:val="center"/>
        <w:rPr>
          <w:sz w:val="28"/>
          <w:lang w:val="rm-CH"/>
        </w:rPr>
      </w:pPr>
      <w:r>
        <w:rPr>
          <w:sz w:val="28"/>
          <w:lang w:val="rm-CH"/>
        </w:rPr>
        <w:t>[num da la fir</w:t>
      </w:r>
      <w:r w:rsidR="000A1DF6">
        <w:rPr>
          <w:sz w:val="28"/>
          <w:lang w:val="rm-CH"/>
        </w:rPr>
        <w:t>m</w:t>
      </w:r>
      <w:r>
        <w:rPr>
          <w:sz w:val="28"/>
          <w:lang w:val="rm-CH"/>
        </w:rPr>
        <w:t xml:space="preserve">a] </w:t>
      </w:r>
      <w:r w:rsidRPr="00C75C82">
        <w:rPr>
          <w:sz w:val="28"/>
          <w:lang w:val="rm-CH"/>
        </w:rPr>
        <w:t>ScRL</w:t>
      </w:r>
    </w:p>
    <w:p w:rsidR="00CB5154" w:rsidRPr="00C75C82" w:rsidRDefault="00CB5154" w:rsidP="00CB5154">
      <w:pPr>
        <w:jc w:val="center"/>
        <w:rPr>
          <w:lang w:val="rm-CH"/>
        </w:rPr>
      </w:pPr>
    </w:p>
    <w:p w:rsidR="00CB5154" w:rsidRPr="00C75C82" w:rsidRDefault="00CB5154" w:rsidP="00CB5154">
      <w:pPr>
        <w:jc w:val="center"/>
        <w:rPr>
          <w:lang w:val="rm-CH"/>
        </w:rPr>
      </w:pPr>
    </w:p>
    <w:p w:rsidR="00CB5154" w:rsidRPr="00C75C82" w:rsidRDefault="00CB5154" w:rsidP="00CB5154">
      <w:pPr>
        <w:jc w:val="center"/>
        <w:rPr>
          <w:lang w:val="rm-CH"/>
        </w:rPr>
      </w:pPr>
      <w:r w:rsidRPr="00C75C82">
        <w:rPr>
          <w:lang w:val="rm-CH"/>
        </w:rPr>
        <w:t>cun sedia</w:t>
      </w:r>
      <w:r w:rsidR="000A1DF6">
        <w:rPr>
          <w:lang w:val="rm-CH"/>
        </w:rPr>
        <w:t xml:space="preserve"> a/en [domicil / chantun]</w:t>
      </w:r>
    </w:p>
    <w:p w:rsidR="00CB5154" w:rsidRPr="00C75C82" w:rsidRDefault="00CB5154" w:rsidP="00CB5154">
      <w:pPr>
        <w:jc w:val="center"/>
        <w:rPr>
          <w:lang w:val="rm-CH"/>
        </w:rPr>
      </w:pPr>
    </w:p>
    <w:p w:rsidR="00CB5154" w:rsidRPr="00C75C82" w:rsidRDefault="00772194" w:rsidP="00CB5154">
      <w:pPr>
        <w:pStyle w:val="berschrift3"/>
        <w:rPr>
          <w:lang w:val="rm-CH"/>
        </w:rPr>
      </w:pPr>
      <w:r>
        <w:rPr>
          <w:lang w:val="rm-CH"/>
        </w:rPr>
        <w:t>Artitgel 1 – Firma e sedia</w:t>
      </w:r>
    </w:p>
    <w:p w:rsidR="00CB5154" w:rsidRPr="00C75C82" w:rsidRDefault="00CB5154" w:rsidP="00CB5154">
      <w:pPr>
        <w:spacing w:after="360"/>
        <w:rPr>
          <w:lang w:val="rm-CH"/>
        </w:rPr>
      </w:pPr>
      <w:r w:rsidRPr="00C75C82">
        <w:rPr>
          <w:lang w:val="rm-CH"/>
        </w:rPr>
        <w:t>Sut il num</w:t>
      </w:r>
    </w:p>
    <w:p w:rsidR="00CB5154" w:rsidRPr="00C75C82" w:rsidRDefault="00CB5154" w:rsidP="00CB5154">
      <w:pPr>
        <w:spacing w:after="360"/>
        <w:rPr>
          <w:lang w:val="rm-CH"/>
        </w:rPr>
      </w:pPr>
      <w:r w:rsidRPr="00C75C82">
        <w:rPr>
          <w:lang w:val="rm-CH"/>
        </w:rPr>
        <w:tab/>
      </w:r>
      <w:r w:rsidR="000A1DF6">
        <w:rPr>
          <w:lang w:val="rm-CH"/>
        </w:rPr>
        <w:t xml:space="preserve">[num da la firma] </w:t>
      </w:r>
      <w:r w:rsidRPr="00C75C82">
        <w:rPr>
          <w:lang w:val="rm-CH"/>
        </w:rPr>
        <w:t>ScRL</w:t>
      </w:r>
    </w:p>
    <w:p w:rsidR="00CB5154" w:rsidRPr="00C75C82" w:rsidRDefault="00CB5154" w:rsidP="00CB5154">
      <w:pPr>
        <w:rPr>
          <w:lang w:val="rm-CH"/>
        </w:rPr>
      </w:pPr>
      <w:r w:rsidRPr="00C75C82">
        <w:rPr>
          <w:lang w:val="rm-CH"/>
        </w:rPr>
        <w:t xml:space="preserve">exista cun sedia </w:t>
      </w:r>
      <w:r w:rsidR="000A1DF6">
        <w:rPr>
          <w:lang w:val="rm-CH"/>
        </w:rPr>
        <w:t>a/</w:t>
      </w:r>
      <w:r>
        <w:rPr>
          <w:lang w:val="rm-CH"/>
        </w:rPr>
        <w:t xml:space="preserve">en </w:t>
      </w:r>
      <w:r w:rsidR="000A1DF6">
        <w:rPr>
          <w:lang w:val="rm-CH"/>
        </w:rPr>
        <w:t>[domicil / chantun]</w:t>
      </w:r>
      <w:r>
        <w:rPr>
          <w:lang w:val="rm-CH"/>
        </w:rPr>
        <w:t xml:space="preserve"> e per ina durada betg determinada, ina societad cun responsabladad limitada tenor l'art. </w:t>
      </w:r>
      <w:r w:rsidRPr="00C75C82">
        <w:rPr>
          <w:lang w:val="rm-CH"/>
        </w:rPr>
        <w:t xml:space="preserve">772 </w:t>
      </w:r>
      <w:r>
        <w:rPr>
          <w:lang w:val="rm-CH"/>
        </w:rPr>
        <w:t>ss</w:t>
      </w:r>
      <w:r w:rsidRPr="00C75C82">
        <w:rPr>
          <w:lang w:val="rm-CH"/>
        </w:rPr>
        <w:t xml:space="preserve">. </w:t>
      </w:r>
      <w:r>
        <w:rPr>
          <w:lang w:val="rm-CH"/>
        </w:rPr>
        <w:t>DO</w:t>
      </w:r>
      <w:r w:rsidRPr="00C75C82">
        <w:rPr>
          <w:lang w:val="rm-CH"/>
        </w:rPr>
        <w:t>.</w:t>
      </w:r>
    </w:p>
    <w:p w:rsidR="00CB5154" w:rsidRPr="00C75C82" w:rsidRDefault="00CB5154" w:rsidP="00CB5154">
      <w:pPr>
        <w:pStyle w:val="berschrift3"/>
        <w:rPr>
          <w:lang w:val="rm-CH"/>
        </w:rPr>
      </w:pPr>
      <w:r w:rsidRPr="00C75C82">
        <w:rPr>
          <w:lang w:val="rm-CH"/>
        </w:rPr>
        <w:t>Arti</w:t>
      </w:r>
      <w:r>
        <w:rPr>
          <w:lang w:val="rm-CH"/>
        </w:rPr>
        <w:t xml:space="preserve">tgel </w:t>
      </w:r>
      <w:r w:rsidRPr="00C75C82">
        <w:rPr>
          <w:lang w:val="rm-CH"/>
        </w:rPr>
        <w:t xml:space="preserve">2 – </w:t>
      </w:r>
      <w:r>
        <w:rPr>
          <w:lang w:val="rm-CH"/>
        </w:rPr>
        <w:t>Intent</w:t>
      </w: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 xml:space="preserve">La societad ha l'intent da </w:t>
      </w:r>
      <w:r w:rsidR="000A1DF6">
        <w:rPr>
          <w:lang w:val="rm-CH"/>
        </w:rPr>
        <w:t>[intent]</w:t>
      </w:r>
      <w:r w:rsidRPr="00C75C82">
        <w:rPr>
          <w:lang w:val="rm-CH"/>
        </w:rPr>
        <w:t>.</w:t>
      </w:r>
    </w:p>
    <w:p w:rsidR="00CB5154" w:rsidRPr="00C75C82" w:rsidRDefault="00CB5154" w:rsidP="00CB5154">
      <w:pPr>
        <w:rPr>
          <w:lang w:val="rm-CH"/>
        </w:rPr>
      </w:pP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 xml:space="preserve">La societad po fundar filialas </w:t>
      </w:r>
      <w:r w:rsidR="009118F1">
        <w:rPr>
          <w:lang w:val="rm-CH"/>
        </w:rPr>
        <w:t xml:space="preserve">e societads affiliadas </w:t>
      </w:r>
      <w:r>
        <w:rPr>
          <w:lang w:val="rm-CH"/>
        </w:rPr>
        <w:t>a l'intern ed a l'extern dal pajais e sa participar ad autras interpresas sco er exequir tut las fatschentas che stattan en connex direct u indirect cun ses intent</w:t>
      </w:r>
      <w:r w:rsidRPr="00C75C82">
        <w:rPr>
          <w:lang w:val="rm-CH"/>
        </w:rPr>
        <w:t xml:space="preserve">. </w:t>
      </w:r>
      <w:r>
        <w:rPr>
          <w:lang w:val="rm-CH"/>
        </w:rPr>
        <w:t>La societad po acquistar, engrevgiar, vender ed administrar proprietad da bains immobigliars a l'intern ed a l'extern dal pajais</w:t>
      </w:r>
      <w:r w:rsidRPr="00C75C82">
        <w:rPr>
          <w:lang w:val="rm-CH"/>
        </w:rPr>
        <w:t xml:space="preserve">. </w:t>
      </w:r>
      <w:r>
        <w:rPr>
          <w:lang w:val="rm-CH"/>
        </w:rPr>
        <w:t xml:space="preserve">Ella po era far finanziaziuns per agen quint u per quint ester sco era dar garanzias e segirtads per </w:t>
      </w:r>
      <w:r w:rsidR="009118F1">
        <w:rPr>
          <w:lang w:val="rm-CH"/>
        </w:rPr>
        <w:t xml:space="preserve">societads affiliadas </w:t>
      </w:r>
      <w:r>
        <w:rPr>
          <w:lang w:val="rm-CH"/>
        </w:rPr>
        <w:t>e per terzas persunas.</w:t>
      </w:r>
    </w:p>
    <w:p w:rsidR="00CB5154" w:rsidRPr="00C75C82" w:rsidRDefault="00CB5154" w:rsidP="00CB5154">
      <w:pPr>
        <w:pStyle w:val="berschrift3"/>
        <w:rPr>
          <w:lang w:val="rm-CH"/>
        </w:rPr>
      </w:pPr>
      <w:r w:rsidRPr="00C75C82">
        <w:rPr>
          <w:lang w:val="rm-CH"/>
        </w:rPr>
        <w:t>Arti</w:t>
      </w:r>
      <w:r>
        <w:rPr>
          <w:lang w:val="rm-CH"/>
        </w:rPr>
        <w:t>tgel</w:t>
      </w:r>
      <w:r w:rsidRPr="00C75C82">
        <w:rPr>
          <w:lang w:val="rm-CH"/>
        </w:rPr>
        <w:t xml:space="preserve"> 3 – </w:t>
      </w:r>
      <w:r>
        <w:rPr>
          <w:lang w:val="rm-CH"/>
        </w:rPr>
        <w:t>Chapital da basa e quotas da basa</w:t>
      </w: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>Il chapital da basa importa</w:t>
      </w:r>
      <w:r w:rsidRPr="00C75C82">
        <w:rPr>
          <w:lang w:val="rm-CH"/>
        </w:rPr>
        <w:t xml:space="preserve"> CHF </w:t>
      </w:r>
      <w:r w:rsidR="000A1DF6">
        <w:rPr>
          <w:lang w:val="rm-CH"/>
        </w:rPr>
        <w:t>[import]</w:t>
      </w:r>
      <w:r w:rsidRPr="00C75C82">
        <w:rPr>
          <w:lang w:val="rm-CH"/>
        </w:rPr>
        <w:t xml:space="preserve"> </w:t>
      </w:r>
      <w:r>
        <w:rPr>
          <w:lang w:val="rm-CH"/>
        </w:rPr>
        <w:t xml:space="preserve">ed è dividì en </w:t>
      </w:r>
      <w:r w:rsidR="000A1DF6">
        <w:rPr>
          <w:lang w:val="rm-CH"/>
        </w:rPr>
        <w:t>[dumber]</w:t>
      </w:r>
      <w:r w:rsidR="000A1DF6" w:rsidRPr="00C75C82">
        <w:rPr>
          <w:lang w:val="rm-CH"/>
        </w:rPr>
        <w:t xml:space="preserve"> </w:t>
      </w:r>
      <w:r>
        <w:rPr>
          <w:lang w:val="rm-CH"/>
        </w:rPr>
        <w:t xml:space="preserve">quotas da basa a </w:t>
      </w:r>
      <w:r w:rsidRPr="00C75C82">
        <w:rPr>
          <w:lang w:val="rm-CH"/>
        </w:rPr>
        <w:t xml:space="preserve">CHF </w:t>
      </w:r>
      <w:r w:rsidR="000A1DF6">
        <w:rPr>
          <w:lang w:val="rm-CH"/>
        </w:rPr>
        <w:t>[import]</w:t>
      </w:r>
      <w:r w:rsidRPr="00C75C82">
        <w:rPr>
          <w:lang w:val="rm-CH"/>
        </w:rPr>
        <w:t xml:space="preserve">. </w:t>
      </w:r>
    </w:p>
    <w:p w:rsidR="00CB5154" w:rsidRPr="00C75C82" w:rsidRDefault="00CB5154" w:rsidP="00CB5154">
      <w:pPr>
        <w:pStyle w:val="berschrift3"/>
        <w:rPr>
          <w:lang w:val="rm-CH"/>
        </w:rPr>
      </w:pPr>
      <w:r w:rsidRPr="00C75C82">
        <w:rPr>
          <w:lang w:val="rm-CH"/>
        </w:rPr>
        <w:t>Arti</w:t>
      </w:r>
      <w:r>
        <w:rPr>
          <w:lang w:val="rm-CH"/>
        </w:rPr>
        <w:t>tgel</w:t>
      </w:r>
      <w:r w:rsidRPr="00C75C82">
        <w:rPr>
          <w:lang w:val="rm-CH"/>
        </w:rPr>
        <w:t xml:space="preserve"> 4 – </w:t>
      </w:r>
      <w:r>
        <w:rPr>
          <w:lang w:val="rm-CH"/>
        </w:rPr>
        <w:t>Radunanza dals associads</w:t>
      </w: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>L'organ suprem da la societad è la radunanza dals associads.</w:t>
      </w:r>
    </w:p>
    <w:p w:rsidR="00CB5154" w:rsidRPr="00C75C82" w:rsidRDefault="00CB5154" w:rsidP="00CB5154">
      <w:pPr>
        <w:rPr>
          <w:lang w:val="rm-CH"/>
        </w:rPr>
      </w:pP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>La radunanza dals associads elegia ils commembers da la gestiun.</w:t>
      </w:r>
    </w:p>
    <w:p w:rsidR="00CB5154" w:rsidRPr="00C75C82" w:rsidRDefault="00CB5154" w:rsidP="00CB5154">
      <w:pPr>
        <w:pStyle w:val="berschrift3"/>
        <w:rPr>
          <w:lang w:val="rm-CH"/>
        </w:rPr>
      </w:pPr>
      <w:r w:rsidRPr="00C75C82">
        <w:rPr>
          <w:lang w:val="rm-CH"/>
        </w:rPr>
        <w:t>Arti</w:t>
      </w:r>
      <w:r>
        <w:rPr>
          <w:lang w:val="rm-CH"/>
        </w:rPr>
        <w:t>tgel</w:t>
      </w:r>
      <w:r w:rsidRPr="00C75C82">
        <w:rPr>
          <w:lang w:val="rm-CH"/>
        </w:rPr>
        <w:t xml:space="preserve"> 5 – </w:t>
      </w:r>
      <w:r>
        <w:rPr>
          <w:lang w:val="rm-CH"/>
        </w:rPr>
        <w:t>Gestiun</w:t>
      </w:r>
      <w:bookmarkStart w:id="0" w:name="_GoBack"/>
      <w:bookmarkEnd w:id="0"/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>La gestiun consista dad in u da plirs commembers</w:t>
      </w:r>
      <w:r w:rsidRPr="00C75C82">
        <w:rPr>
          <w:lang w:val="rm-CH"/>
        </w:rPr>
        <w:t>.</w:t>
      </w:r>
    </w:p>
    <w:p w:rsidR="00CB5154" w:rsidRPr="00C75C82" w:rsidRDefault="00CB5154" w:rsidP="00CB5154">
      <w:pPr>
        <w:rPr>
          <w:lang w:val="rm-CH"/>
        </w:rPr>
      </w:pP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lastRenderedPageBreak/>
        <w:t>Sche la societad ha plirs gestiunaris, sto la radunanza dals associads reglar il presidi.</w:t>
      </w:r>
    </w:p>
    <w:p w:rsidR="00CB5154" w:rsidRPr="00C75C82" w:rsidRDefault="00CB5154" w:rsidP="00CB5154">
      <w:pPr>
        <w:rPr>
          <w:lang w:val="rm-CH"/>
        </w:rPr>
      </w:pP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>La radunanza dals associads determinescha il gener dal dretg da signar dals gestiunaris.</w:t>
      </w:r>
    </w:p>
    <w:p w:rsidR="00CB5154" w:rsidRPr="00C75C82" w:rsidRDefault="00CB5154" w:rsidP="00CB5154">
      <w:pPr>
        <w:rPr>
          <w:lang w:val="rm-CH"/>
        </w:rPr>
      </w:pPr>
    </w:p>
    <w:p w:rsidR="00CB5154" w:rsidRPr="00C75C82" w:rsidRDefault="00CB5154" w:rsidP="00CB5154">
      <w:pPr>
        <w:jc w:val="left"/>
        <w:rPr>
          <w:color w:val="auto"/>
          <w:szCs w:val="22"/>
          <w:lang w:val="rm-CH" w:eastAsia="de-CH"/>
        </w:rPr>
      </w:pPr>
      <w:r>
        <w:rPr>
          <w:color w:val="auto"/>
          <w:szCs w:val="22"/>
          <w:lang w:val="rm-CH" w:eastAsia="de-CH"/>
        </w:rPr>
        <w:t>Ils gestiunaris sco era terzas persunas</w:t>
      </w:r>
      <w:r w:rsidRPr="00C75C82">
        <w:rPr>
          <w:color w:val="auto"/>
          <w:szCs w:val="22"/>
          <w:lang w:val="rm-CH" w:eastAsia="de-CH"/>
        </w:rPr>
        <w:t xml:space="preserve"> </w:t>
      </w:r>
      <w:r>
        <w:rPr>
          <w:color w:val="auto"/>
          <w:szCs w:val="22"/>
          <w:lang w:val="rm-CH" w:eastAsia="de-CH"/>
        </w:rPr>
        <w:t xml:space="preserve">che s'occupan da la gestiun dastgan exequir activitads che cuntrafan al scumond da concurrenza legal. </w:t>
      </w:r>
    </w:p>
    <w:p w:rsidR="00CB5154" w:rsidRPr="00C75C82" w:rsidRDefault="00CB5154" w:rsidP="00CB5154">
      <w:pPr>
        <w:pStyle w:val="berschrift3"/>
        <w:rPr>
          <w:lang w:val="rm-CH"/>
        </w:rPr>
      </w:pPr>
      <w:r w:rsidRPr="00C75C82">
        <w:rPr>
          <w:lang w:val="rm-CH"/>
        </w:rPr>
        <w:t>Arti</w:t>
      </w:r>
      <w:r>
        <w:rPr>
          <w:lang w:val="rm-CH"/>
        </w:rPr>
        <w:t>tgel</w:t>
      </w:r>
      <w:r w:rsidRPr="00C75C82">
        <w:rPr>
          <w:lang w:val="rm-CH"/>
        </w:rPr>
        <w:t xml:space="preserve"> 6 – </w:t>
      </w:r>
      <w:r>
        <w:rPr>
          <w:lang w:val="rm-CH"/>
        </w:rPr>
        <w:t>Post da revisiun</w:t>
      </w: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>La radunanza dals associads elegia in post da revisiun tenor las pretensiuns dal Dretg d'obligaziuns e da la lescha federala davart la surveglianza da la revisiun</w:t>
      </w:r>
      <w:r w:rsidRPr="00C75C82">
        <w:rPr>
          <w:lang w:val="rm-CH"/>
        </w:rPr>
        <w:t>.</w:t>
      </w:r>
    </w:p>
    <w:p w:rsidR="00CB5154" w:rsidRPr="00C75C82" w:rsidRDefault="00CB5154" w:rsidP="00CB5154">
      <w:pPr>
        <w:rPr>
          <w:lang w:val="rm-CH"/>
        </w:rPr>
      </w:pP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 xml:space="preserve">Ella po </w:t>
      </w:r>
      <w:r w:rsidR="009118F1">
        <w:rPr>
          <w:lang w:val="rm-CH"/>
        </w:rPr>
        <w:t>renunziar a</w:t>
      </w:r>
      <w:r>
        <w:rPr>
          <w:lang w:val="rm-CH"/>
        </w:rPr>
        <w:t xml:space="preserve"> l'elecziun d'in post da revisiun, sche</w:t>
      </w:r>
      <w:r w:rsidRPr="00C75C82">
        <w:rPr>
          <w:lang w:val="rm-CH"/>
        </w:rPr>
        <w:t>:</w:t>
      </w:r>
    </w:p>
    <w:p w:rsidR="00CB5154" w:rsidRPr="00C75C82" w:rsidRDefault="00CB5154" w:rsidP="00CB5154">
      <w:pPr>
        <w:numPr>
          <w:ilvl w:val="0"/>
          <w:numId w:val="1"/>
        </w:numPr>
        <w:spacing w:before="120" w:after="120"/>
        <w:ind w:right="432" w:hanging="720"/>
        <w:rPr>
          <w:lang w:val="rm-CH"/>
        </w:rPr>
      </w:pPr>
      <w:r>
        <w:rPr>
          <w:lang w:val="rm-CH"/>
        </w:rPr>
        <w:t>la societad n'è betg obligada a la revisiun ordinaria</w:t>
      </w:r>
      <w:r w:rsidRPr="00C75C82">
        <w:rPr>
          <w:lang w:val="rm-CH"/>
        </w:rPr>
        <w:t>;</w:t>
      </w:r>
    </w:p>
    <w:p w:rsidR="00CB5154" w:rsidRPr="00C75C82" w:rsidRDefault="00CB5154" w:rsidP="00CB5154">
      <w:pPr>
        <w:numPr>
          <w:ilvl w:val="0"/>
          <w:numId w:val="1"/>
        </w:numPr>
        <w:spacing w:before="120" w:after="120"/>
        <w:ind w:right="432" w:hanging="720"/>
        <w:rPr>
          <w:lang w:val="rm-CH"/>
        </w:rPr>
      </w:pPr>
      <w:r>
        <w:rPr>
          <w:lang w:val="rm-CH"/>
        </w:rPr>
        <w:t>tut ils associads èn d'accord; e</w:t>
      </w:r>
    </w:p>
    <w:p w:rsidR="00CB5154" w:rsidRPr="00C75C82" w:rsidRDefault="00CB5154" w:rsidP="00CB5154">
      <w:pPr>
        <w:numPr>
          <w:ilvl w:val="0"/>
          <w:numId w:val="1"/>
        </w:numPr>
        <w:spacing w:before="120" w:after="120"/>
        <w:ind w:right="432" w:hanging="720"/>
        <w:rPr>
          <w:lang w:val="rm-CH"/>
        </w:rPr>
      </w:pPr>
      <w:r>
        <w:rPr>
          <w:lang w:val="rm-CH"/>
        </w:rPr>
        <w:t>la societad n'ha betg dapli che diesch plazzas cumplainas en la media annuala</w:t>
      </w:r>
      <w:r w:rsidRPr="00C75C82">
        <w:rPr>
          <w:lang w:val="rm-CH"/>
        </w:rPr>
        <w:t>.</w:t>
      </w:r>
    </w:p>
    <w:p w:rsidR="00CB5154" w:rsidRPr="00C75C82" w:rsidRDefault="00CB5154" w:rsidP="00CB5154">
      <w:pPr>
        <w:rPr>
          <w:lang w:val="rm-CH"/>
        </w:rPr>
      </w:pP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>La renunzia vala era per ils onns sequents. Mintga associà ha però il dretg da pretender il pli tard 10 dis avant la radunanza dals associads ina revisiun restrenschida e l'elecziun d'in post da revisiun correspundent</w:t>
      </w:r>
      <w:r w:rsidRPr="00C75C82">
        <w:rPr>
          <w:lang w:val="rm-CH"/>
        </w:rPr>
        <w:t xml:space="preserve">. </w:t>
      </w:r>
      <w:r>
        <w:rPr>
          <w:lang w:val="rm-CH"/>
        </w:rPr>
        <w:t xml:space="preserve">La radunanza dals associads dastga en quel cas approvar il rapport ed il quint annual sco era concluder davart l'utilisaziun dal gudogn da bilantscha, oravant tut </w:t>
      </w:r>
      <w:r w:rsidR="00A559F9">
        <w:rPr>
          <w:lang w:val="rm-CH"/>
        </w:rPr>
        <w:t>determinar</w:t>
      </w:r>
      <w:r>
        <w:rPr>
          <w:lang w:val="rm-CH"/>
        </w:rPr>
        <w:t xml:space="preserve"> la dividenda, pir cura ch'il rapport da revisiun è avant maun</w:t>
      </w:r>
      <w:r w:rsidRPr="00C75C82">
        <w:rPr>
          <w:lang w:val="rm-CH"/>
        </w:rPr>
        <w:t>.</w:t>
      </w:r>
    </w:p>
    <w:p w:rsidR="00CB5154" w:rsidRPr="00C75C82" w:rsidRDefault="00CB5154" w:rsidP="00CB5154">
      <w:pPr>
        <w:pStyle w:val="berschrift3"/>
        <w:rPr>
          <w:lang w:val="rm-CH"/>
        </w:rPr>
      </w:pPr>
      <w:r w:rsidRPr="00C75C82">
        <w:rPr>
          <w:lang w:val="rm-CH"/>
        </w:rPr>
        <w:t>Arti</w:t>
      </w:r>
      <w:r>
        <w:rPr>
          <w:lang w:val="rm-CH"/>
        </w:rPr>
        <w:t>tgel</w:t>
      </w:r>
      <w:r w:rsidRPr="00C75C82">
        <w:rPr>
          <w:lang w:val="rm-CH"/>
        </w:rPr>
        <w:t xml:space="preserve"> 7 – </w:t>
      </w:r>
      <w:r>
        <w:rPr>
          <w:lang w:val="rm-CH"/>
        </w:rPr>
        <w:t>Onn da gestiun e contabilitad</w:t>
      </w: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>L'onn da gestiun cumenza il 1. da schaner e finescha ils 31 da december</w:t>
      </w:r>
      <w:r w:rsidRPr="00C75C82">
        <w:rPr>
          <w:lang w:val="rm-CH"/>
        </w:rPr>
        <w:t>.</w:t>
      </w:r>
    </w:p>
    <w:p w:rsidR="00CB5154" w:rsidRPr="00C75C82" w:rsidRDefault="00CB5154" w:rsidP="00CB5154">
      <w:pPr>
        <w:rPr>
          <w:lang w:val="rm-CH"/>
        </w:rPr>
      </w:pP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 xml:space="preserve">Il quint annual, che consista dal quint economic, da la bilantscha e da l'annexa, è da cumpilar tenor las prescripziuns dal Dretg d'obligaziuns svizzer, oravant tut tenor ils art. </w:t>
      </w:r>
      <w:r w:rsidRPr="00C75C82">
        <w:rPr>
          <w:lang w:val="rm-CH"/>
        </w:rPr>
        <w:t xml:space="preserve">957 </w:t>
      </w:r>
      <w:r>
        <w:rPr>
          <w:lang w:val="rm-CH"/>
        </w:rPr>
        <w:t>ss</w:t>
      </w:r>
      <w:r w:rsidRPr="00C75C82">
        <w:rPr>
          <w:lang w:val="rm-CH"/>
        </w:rPr>
        <w:t>.</w:t>
      </w:r>
    </w:p>
    <w:p w:rsidR="00CB5154" w:rsidRPr="00C75C82" w:rsidRDefault="00CB5154" w:rsidP="00CB5154">
      <w:pPr>
        <w:pStyle w:val="berschrift3"/>
        <w:rPr>
          <w:lang w:val="rm-CH"/>
        </w:rPr>
      </w:pPr>
      <w:r w:rsidRPr="00C75C82">
        <w:rPr>
          <w:lang w:val="rm-CH"/>
        </w:rPr>
        <w:t>Arti</w:t>
      </w:r>
      <w:r>
        <w:rPr>
          <w:lang w:val="rm-CH"/>
        </w:rPr>
        <w:t xml:space="preserve">tgel </w:t>
      </w:r>
      <w:r w:rsidRPr="00C75C82">
        <w:rPr>
          <w:lang w:val="rm-CH"/>
        </w:rPr>
        <w:t xml:space="preserve">8 – </w:t>
      </w:r>
      <w:r>
        <w:rPr>
          <w:lang w:val="rm-CH"/>
        </w:rPr>
        <w:t>Communicaziuns e publicaziuns</w:t>
      </w: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>Las communicaziuns da la gestiun als associads succedan en furma da brev u dad e-mail a las adressas registradas en il cudesch da quotas.</w:t>
      </w:r>
    </w:p>
    <w:p w:rsidR="00CB5154" w:rsidRPr="00C75C82" w:rsidRDefault="00CB5154" w:rsidP="00CB5154">
      <w:pPr>
        <w:rPr>
          <w:lang w:val="rm-CH"/>
        </w:rPr>
      </w:pPr>
    </w:p>
    <w:p w:rsidR="00CB5154" w:rsidRPr="00C75C82" w:rsidRDefault="00CB5154" w:rsidP="00CB5154">
      <w:pPr>
        <w:rPr>
          <w:lang w:val="rm-CH"/>
        </w:rPr>
      </w:pPr>
      <w:r>
        <w:rPr>
          <w:lang w:val="rm-CH"/>
        </w:rPr>
        <w:t>L'organ da publicaziun da la societad è il Fegl uffizial svizzer da commerzi.</w:t>
      </w:r>
    </w:p>
    <w:p w:rsidR="000B6918" w:rsidRPr="00CB5154" w:rsidRDefault="000B6918">
      <w:pPr>
        <w:rPr>
          <w:lang w:val="rm-CH"/>
        </w:rPr>
      </w:pPr>
    </w:p>
    <w:sectPr w:rsidR="000B6918" w:rsidRPr="00CB5154" w:rsidSect="007A4BB2">
      <w:headerReference w:type="default" r:id="rId8"/>
      <w:pgSz w:w="11906" w:h="16838"/>
      <w:pgMar w:top="1418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B4" w:rsidRDefault="009118F1">
      <w:r>
        <w:separator/>
      </w:r>
    </w:p>
  </w:endnote>
  <w:endnote w:type="continuationSeparator" w:id="0">
    <w:p w:rsidR="00D942B4" w:rsidRDefault="0091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in Text">
    <w:altName w:val="Times New Roman"/>
    <w:panose1 w:val="00000000000000000000"/>
    <w:charset w:val="00"/>
    <w:family w:val="roman"/>
    <w:notTrueType/>
    <w:pitch w:val="variable"/>
    <w:sig w:usb0="00000001" w:usb1="4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B4" w:rsidRDefault="009118F1">
      <w:r>
        <w:separator/>
      </w:r>
    </w:p>
  </w:footnote>
  <w:footnote w:type="continuationSeparator" w:id="0">
    <w:p w:rsidR="00D942B4" w:rsidRDefault="0091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88" w:rsidRDefault="000A1DF6">
    <w:pPr>
      <w:pStyle w:val="Kopfzeile"/>
      <w:jc w:val="center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-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 w:rsidR="007136A0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  <w:p w:rsidR="006A5388" w:rsidRDefault="007136A0">
    <w:pPr>
      <w:pStyle w:val="Kopfzeile"/>
      <w:jc w:val="center"/>
      <w:rPr>
        <w:rStyle w:val="Seitenzahl"/>
      </w:rPr>
    </w:pPr>
  </w:p>
  <w:p w:rsidR="006A5388" w:rsidRDefault="007136A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54"/>
    <w:rsid w:val="000A1DF6"/>
    <w:rsid w:val="000B6918"/>
    <w:rsid w:val="007136A0"/>
    <w:rsid w:val="00772194"/>
    <w:rsid w:val="009118F1"/>
    <w:rsid w:val="009D56D2"/>
    <w:rsid w:val="00A559F9"/>
    <w:rsid w:val="00CB5154"/>
    <w:rsid w:val="00CF7A16"/>
    <w:rsid w:val="00D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in Text" w:eastAsiaTheme="minorHAnsi" w:hAnsi="Romain Text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154"/>
    <w:pPr>
      <w:spacing w:after="0" w:line="240" w:lineRule="auto"/>
      <w:jc w:val="both"/>
    </w:pPr>
    <w:rPr>
      <w:rFonts w:ascii="Arial" w:eastAsia="Times New Roman" w:hAnsi="Arial" w:cs="Arial"/>
      <w:color w:val="000000"/>
      <w:sz w:val="22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CB5154"/>
    <w:pPr>
      <w:keepNext/>
      <w:outlineLvl w:val="0"/>
    </w:pPr>
    <w:rPr>
      <w:b/>
      <w:bCs/>
      <w:color w:val="auto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B5154"/>
    <w:pPr>
      <w:keepNext/>
      <w:spacing w:before="480" w:after="360"/>
      <w:outlineLvl w:val="2"/>
    </w:pPr>
    <w:rPr>
      <w:b/>
      <w:b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5154"/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CB5154"/>
    <w:rPr>
      <w:rFonts w:ascii="Arial" w:eastAsia="Times New Roman" w:hAnsi="Arial" w:cs="Arial"/>
      <w:b/>
      <w:bCs/>
      <w:sz w:val="22"/>
      <w:szCs w:val="24"/>
      <w:lang w:val="de-CH" w:eastAsia="de-DE"/>
    </w:rPr>
  </w:style>
  <w:style w:type="paragraph" w:styleId="Kopfzeile">
    <w:name w:val="header"/>
    <w:basedOn w:val="Standard"/>
    <w:link w:val="KopfzeileZchn"/>
    <w:rsid w:val="00CB5154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customStyle="1" w:styleId="KopfzeileZchn">
    <w:name w:val="Kopfzeile Zchn"/>
    <w:basedOn w:val="Absatz-Standardschriftart"/>
    <w:link w:val="Kopfzeile"/>
    <w:rsid w:val="00CB5154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styleId="Seitenzahl">
    <w:name w:val="page number"/>
    <w:basedOn w:val="Absatz-Standardschriftart"/>
    <w:rsid w:val="00CB5154"/>
  </w:style>
  <w:style w:type="character" w:styleId="Kommentarzeichen">
    <w:name w:val="annotation reference"/>
    <w:basedOn w:val="Absatz-Standardschriftart"/>
    <w:rsid w:val="00CB515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51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B5154"/>
    <w:rPr>
      <w:rFonts w:ascii="Arial" w:eastAsia="Times New Roman" w:hAnsi="Arial" w:cs="Arial"/>
      <w:color w:val="000000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1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154"/>
    <w:rPr>
      <w:rFonts w:ascii="Tahoma" w:eastAsia="Times New Roman" w:hAnsi="Tahoma" w:cs="Tahoma"/>
      <w:color w:val="000000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in Text" w:eastAsiaTheme="minorHAnsi" w:hAnsi="Romain Text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154"/>
    <w:pPr>
      <w:spacing w:after="0" w:line="240" w:lineRule="auto"/>
      <w:jc w:val="both"/>
    </w:pPr>
    <w:rPr>
      <w:rFonts w:ascii="Arial" w:eastAsia="Times New Roman" w:hAnsi="Arial" w:cs="Arial"/>
      <w:color w:val="000000"/>
      <w:sz w:val="22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CB5154"/>
    <w:pPr>
      <w:keepNext/>
      <w:outlineLvl w:val="0"/>
    </w:pPr>
    <w:rPr>
      <w:b/>
      <w:bCs/>
      <w:color w:val="auto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B5154"/>
    <w:pPr>
      <w:keepNext/>
      <w:spacing w:before="480" w:after="360"/>
      <w:outlineLvl w:val="2"/>
    </w:pPr>
    <w:rPr>
      <w:b/>
      <w:b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5154"/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CB5154"/>
    <w:rPr>
      <w:rFonts w:ascii="Arial" w:eastAsia="Times New Roman" w:hAnsi="Arial" w:cs="Arial"/>
      <w:b/>
      <w:bCs/>
      <w:sz w:val="22"/>
      <w:szCs w:val="24"/>
      <w:lang w:val="de-CH" w:eastAsia="de-DE"/>
    </w:rPr>
  </w:style>
  <w:style w:type="paragraph" w:styleId="Kopfzeile">
    <w:name w:val="header"/>
    <w:basedOn w:val="Standard"/>
    <w:link w:val="KopfzeileZchn"/>
    <w:rsid w:val="00CB5154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customStyle="1" w:styleId="KopfzeileZchn">
    <w:name w:val="Kopfzeile Zchn"/>
    <w:basedOn w:val="Absatz-Standardschriftart"/>
    <w:link w:val="Kopfzeile"/>
    <w:rsid w:val="00CB5154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styleId="Seitenzahl">
    <w:name w:val="page number"/>
    <w:basedOn w:val="Absatz-Standardschriftart"/>
    <w:rsid w:val="00CB5154"/>
  </w:style>
  <w:style w:type="character" w:styleId="Kommentarzeichen">
    <w:name w:val="annotation reference"/>
    <w:basedOn w:val="Absatz-Standardschriftart"/>
    <w:rsid w:val="00CB515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51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B5154"/>
    <w:rPr>
      <w:rFonts w:ascii="Arial" w:eastAsia="Times New Roman" w:hAnsi="Arial" w:cs="Arial"/>
      <w:color w:val="000000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1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154"/>
    <w:rPr>
      <w:rFonts w:ascii="Tahoma" w:eastAsia="Times New Roman" w:hAnsi="Tahoma" w:cs="Tahoma"/>
      <w:color w:val="000000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6004AE62EEA41998D6F09AFF64DDD" ma:contentTypeVersion="5" ma:contentTypeDescription="Ein neues Dokument erstellen." ma:contentTypeScope="" ma:versionID="aff15141e34a57524afa6649a362ad1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MG1004</CustomerID>
  </documentManagement>
</p:properties>
</file>

<file path=customXml/itemProps1.xml><?xml version="1.0" encoding="utf-8"?>
<ds:datastoreItem xmlns:ds="http://schemas.openxmlformats.org/officeDocument/2006/customXml" ds:itemID="{A6C3A0B6-5B47-478E-9E3D-158C24F16588}"/>
</file>

<file path=customXml/itemProps2.xml><?xml version="1.0" encoding="utf-8"?>
<ds:datastoreItem xmlns:ds="http://schemas.openxmlformats.org/officeDocument/2006/customXml" ds:itemID="{37D46DE7-9637-4BBB-A833-E06CA9FFD9F8}"/>
</file>

<file path=customXml/itemProps3.xml><?xml version="1.0" encoding="utf-8"?>
<ds:datastoreItem xmlns:ds="http://schemas.openxmlformats.org/officeDocument/2006/customXml" ds:itemID="{7E394675-D4D1-41BB-A186-8704D4679249}"/>
</file>

<file path=docProps/app.xml><?xml version="1.0" encoding="utf-8"?>
<Properties xmlns="http://schemas.openxmlformats.org/officeDocument/2006/extended-properties" xmlns:vt="http://schemas.openxmlformats.org/officeDocument/2006/docPropsVTypes">
  <Template>310657CE.dotm</Template>
  <TotalTime>0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 da model ScRL </dc:title>
  <dc:creator>Marietta Cathomas Manetsch</dc:creator>
  <cp:keywords/>
  <dc:description/>
  <cp:lastModifiedBy>Lombardini Arno</cp:lastModifiedBy>
  <cp:revision>2</cp:revision>
  <dcterms:created xsi:type="dcterms:W3CDTF">2018-01-19T13:46:00Z</dcterms:created>
  <dcterms:modified xsi:type="dcterms:W3CDTF">2018-01-19T13:46:00Z</dcterms:modified>
  <cp:category>Muster GmbH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0x0101004F16004AE62EEA41998D6F09AFF64DDD</vt:lpwstr>
  </property>
</Properties>
</file>